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6110D473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DB645D">
        <w:rPr>
          <w:rFonts w:ascii="Times New Roman" w:hAnsi="Times New Roman" w:cs="Times New Roman"/>
          <w:b/>
          <w:sz w:val="24"/>
          <w:szCs w:val="24"/>
        </w:rPr>
        <w:t>90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5D">
        <w:rPr>
          <w:rFonts w:ascii="Times New Roman" w:hAnsi="Times New Roman" w:cs="Times New Roman"/>
          <w:b/>
          <w:sz w:val="24"/>
          <w:szCs w:val="24"/>
        </w:rPr>
        <w:t>п</w:t>
      </w:r>
      <w:r w:rsidR="00DB645D" w:rsidRPr="00DB645D">
        <w:rPr>
          <w:rFonts w:ascii="Times New Roman" w:hAnsi="Times New Roman" w:cs="Times New Roman"/>
          <w:b/>
          <w:sz w:val="24"/>
          <w:szCs w:val="24"/>
        </w:rPr>
        <w:t>оставк</w:t>
      </w:r>
      <w:r w:rsidR="00DB645D">
        <w:rPr>
          <w:rFonts w:ascii="Times New Roman" w:hAnsi="Times New Roman" w:cs="Times New Roman"/>
          <w:b/>
          <w:sz w:val="24"/>
          <w:szCs w:val="24"/>
        </w:rPr>
        <w:t>у</w:t>
      </w:r>
      <w:r w:rsidR="00DB645D" w:rsidRPr="00DB645D">
        <w:rPr>
          <w:rFonts w:ascii="Times New Roman" w:hAnsi="Times New Roman" w:cs="Times New Roman"/>
          <w:b/>
          <w:sz w:val="24"/>
          <w:szCs w:val="24"/>
        </w:rPr>
        <w:t xml:space="preserve"> регулирующих клапанов для пожарной насосной Морского терминала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28B665C5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 xml:space="preserve">4.2 Наличие опыта работы (не менее 3 лет) по поставкам запорной арматуры и комплектующих.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4B26488B" w14:textId="73D73387" w:rsidR="006B6A46" w:rsidRPr="006B6A46" w:rsidRDefault="00550225" w:rsidP="00DB645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Для полноценной технической оценки, необходимо предоставить чертежи с техническими характеристиками арматуры,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>, 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410A9801" w:rsidR="00DB5B11" w:rsidRPr="006B6A46" w:rsidRDefault="006B6A46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14ADFB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135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135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0938B3-CE0D-477E-8769-57BC0764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45</cp:revision>
  <cp:lastPrinted>2015-04-07T13:30:00Z</cp:lastPrinted>
  <dcterms:created xsi:type="dcterms:W3CDTF">2018-08-02T10:16:00Z</dcterms:created>
  <dcterms:modified xsi:type="dcterms:W3CDTF">2022-05-27T13:03:00Z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